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0D" w:rsidRPr="00D5126B" w:rsidRDefault="00D53608" w:rsidP="00292ACE">
      <w:pPr>
        <w:pStyle w:val="NoSpacing"/>
        <w:jc w:val="center"/>
        <w:rPr>
          <w:b/>
          <w:sz w:val="28"/>
        </w:rPr>
      </w:pPr>
      <w:r w:rsidRPr="005E160D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618B0A5F" wp14:editId="2E19BEB9">
            <wp:simplePos x="0" y="0"/>
            <wp:positionH relativeFrom="column">
              <wp:posOffset>6229350</wp:posOffset>
            </wp:positionH>
            <wp:positionV relativeFrom="paragraph">
              <wp:posOffset>50800</wp:posOffset>
            </wp:positionV>
            <wp:extent cx="1415143" cy="564332"/>
            <wp:effectExtent l="0" t="0" r="0" b="7620"/>
            <wp:wrapNone/>
            <wp:docPr id="2" name="Picture 2" descr="ECTS_WO_B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TS_WO_BG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143" cy="56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60D">
        <w:rPr>
          <w:rFonts w:cs="Segoe UI"/>
          <w:b/>
          <w:noProof/>
          <w:color w:val="229AC7"/>
        </w:rPr>
        <w:drawing>
          <wp:anchor distT="0" distB="0" distL="114300" distR="114300" simplePos="0" relativeHeight="251659264" behindDoc="0" locked="0" layoutInCell="1" allowOverlap="1" wp14:anchorId="2CB67B60" wp14:editId="6FA7E63E">
            <wp:simplePos x="0" y="0"/>
            <wp:positionH relativeFrom="column">
              <wp:posOffset>1589314</wp:posOffset>
            </wp:positionH>
            <wp:positionV relativeFrom="paragraph">
              <wp:posOffset>127453</wp:posOffset>
            </wp:positionV>
            <wp:extent cx="1513115" cy="555171"/>
            <wp:effectExtent l="0" t="0" r="0" b="0"/>
            <wp:wrapNone/>
            <wp:docPr id="1" name="Picture 1" descr="American Federation of Teachers logo">
              <a:hlinkClick xmlns:a="http://schemas.openxmlformats.org/drawingml/2006/main" r:id="rId8" tooltip="&quot;Return to the American Federation of Teachers home 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rican Federation of Teachers logo">
                      <a:hlinkClick r:id="rId8" tooltip="&quot;Return to the American Federation of Teachers home 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55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ACE" w:rsidRPr="005E160D" w:rsidRDefault="00B95B94" w:rsidP="00B95B94">
      <w:pPr>
        <w:pStyle w:val="NoSpacing"/>
        <w:tabs>
          <w:tab w:val="center" w:pos="7200"/>
          <w:tab w:val="left" w:pos="11750"/>
        </w:tabs>
        <w:rPr>
          <w:b/>
        </w:rPr>
      </w:pPr>
      <w:r w:rsidRPr="00D5126B">
        <w:rPr>
          <w:b/>
          <w:sz w:val="28"/>
        </w:rPr>
        <w:tab/>
      </w:r>
      <w:r w:rsidR="001A748C" w:rsidRPr="00D5126B">
        <w:rPr>
          <w:b/>
          <w:sz w:val="28"/>
        </w:rPr>
        <w:t>AFT/ECTS SCHOLARSHIP</w:t>
      </w:r>
      <w:r>
        <w:rPr>
          <w:b/>
        </w:rPr>
        <w:tab/>
      </w:r>
    </w:p>
    <w:p w:rsidR="00B95B94" w:rsidRDefault="00B95B94" w:rsidP="00B95B94">
      <w:pPr>
        <w:pStyle w:val="NoSpacing"/>
        <w:jc w:val="center"/>
        <w:rPr>
          <w:b/>
        </w:rPr>
      </w:pPr>
      <w:r>
        <w:rPr>
          <w:b/>
        </w:rPr>
        <w:t xml:space="preserve">                                                                  </w:t>
      </w:r>
      <w:r w:rsidR="00292ACE" w:rsidRPr="005E160D">
        <w:rPr>
          <w:b/>
        </w:rPr>
        <w:t>Essay Rubric</w:t>
      </w:r>
      <w:r w:rsidR="009570E7" w:rsidRPr="005E160D">
        <w:rPr>
          <w:b/>
        </w:rPr>
        <w:t xml:space="preserve"> and Instructions</w:t>
      </w:r>
      <w:r>
        <w:rPr>
          <w:b/>
        </w:rPr>
        <w:tab/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</w:p>
    <w:p w:rsidR="00D53608" w:rsidRDefault="00B95B94" w:rsidP="00B95B94">
      <w:pPr>
        <w:pStyle w:val="NoSpacing"/>
        <w:ind w:left="10800" w:firstLine="720"/>
        <w:jc w:val="center"/>
        <w:rPr>
          <w:b/>
        </w:rPr>
      </w:pPr>
      <w:r>
        <w:rPr>
          <w:b/>
        </w:rPr>
        <w:t xml:space="preserve">     </w:t>
      </w:r>
    </w:p>
    <w:p w:rsidR="009570E7" w:rsidRPr="00CE4AF7" w:rsidRDefault="004F5ECF" w:rsidP="004F5ECF">
      <w:pPr>
        <w:pStyle w:val="NoSpacing"/>
        <w:ind w:left="7920" w:firstLine="720"/>
        <w:rPr>
          <w:b/>
          <w:sz w:val="16"/>
        </w:rPr>
      </w:pPr>
      <w:r>
        <w:rPr>
          <w:b/>
        </w:rPr>
        <w:t xml:space="preserve">Student NAME:  </w:t>
      </w:r>
      <w:r w:rsidR="00B95B94">
        <w:rPr>
          <w:b/>
        </w:rPr>
        <w:t>_________</w:t>
      </w:r>
      <w:r>
        <w:rPr>
          <w:b/>
        </w:rPr>
        <w:t>____________________________</w:t>
      </w:r>
      <w:r w:rsidR="00B95B94">
        <w:rPr>
          <w:b/>
        </w:rPr>
        <w:t>_</w:t>
      </w:r>
      <w:r w:rsidR="00B95B94">
        <w:rPr>
          <w:b/>
        </w:rPr>
        <w:tab/>
      </w:r>
      <w:r w:rsidR="00B95B94" w:rsidRPr="00CE4AF7">
        <w:rPr>
          <w:b/>
          <w:sz w:val="16"/>
        </w:rPr>
        <w:tab/>
      </w:r>
      <w:r w:rsidR="00B95B94" w:rsidRPr="00CE4AF7">
        <w:rPr>
          <w:b/>
          <w:sz w:val="16"/>
        </w:rPr>
        <w:tab/>
      </w:r>
      <w:r w:rsidR="00B95B94" w:rsidRPr="00CE4AF7">
        <w:rPr>
          <w:b/>
          <w:sz w:val="16"/>
        </w:rPr>
        <w:tab/>
      </w:r>
      <w:r w:rsidR="00B95B94" w:rsidRPr="00CE4AF7">
        <w:rPr>
          <w:b/>
          <w:sz w:val="16"/>
        </w:rPr>
        <w:tab/>
      </w:r>
      <w:r w:rsidR="00B95B94" w:rsidRPr="00CE4AF7">
        <w:rPr>
          <w:b/>
          <w:sz w:val="16"/>
        </w:rPr>
        <w:tab/>
      </w:r>
    </w:p>
    <w:p w:rsidR="00A66147" w:rsidRPr="00D5126B" w:rsidRDefault="009570E7" w:rsidP="004F5ECF">
      <w:pPr>
        <w:pStyle w:val="NoSpacing"/>
        <w:spacing w:line="276" w:lineRule="auto"/>
        <w:rPr>
          <w:szCs w:val="20"/>
        </w:rPr>
      </w:pPr>
      <w:r w:rsidRPr="00D5126B">
        <w:rPr>
          <w:szCs w:val="20"/>
        </w:rPr>
        <w:t xml:space="preserve">Scholarship applicants are required to include an essay </w:t>
      </w:r>
      <w:r w:rsidR="00D5126B">
        <w:rPr>
          <w:szCs w:val="20"/>
        </w:rPr>
        <w:t xml:space="preserve">with their application.  </w:t>
      </w:r>
      <w:r w:rsidR="00AE4D5B">
        <w:rPr>
          <w:szCs w:val="20"/>
        </w:rPr>
        <w:t>Essays are required to be</w:t>
      </w:r>
      <w:r w:rsidR="00180F9B">
        <w:rPr>
          <w:szCs w:val="20"/>
        </w:rPr>
        <w:t>:</w:t>
      </w:r>
      <w:r w:rsidR="00AE4D5B">
        <w:rPr>
          <w:szCs w:val="20"/>
        </w:rPr>
        <w:t xml:space="preserve"> </w:t>
      </w:r>
      <w:r w:rsidR="00180F9B">
        <w:rPr>
          <w:szCs w:val="20"/>
        </w:rPr>
        <w:t>250 – 500 words, t</w:t>
      </w:r>
      <w:r w:rsidR="00AE4D5B">
        <w:rPr>
          <w:szCs w:val="20"/>
        </w:rPr>
        <w:t xml:space="preserve">yped, double-spaced using </w:t>
      </w:r>
      <w:r w:rsidR="00B95279">
        <w:rPr>
          <w:szCs w:val="20"/>
        </w:rPr>
        <w:t>Calibri, Aria</w:t>
      </w:r>
      <w:r w:rsidR="00180F9B" w:rsidRPr="00D5126B">
        <w:rPr>
          <w:szCs w:val="20"/>
        </w:rPr>
        <w:t>l, or Times New Roman font</w:t>
      </w:r>
      <w:r w:rsidR="00180F9B">
        <w:rPr>
          <w:szCs w:val="20"/>
        </w:rPr>
        <w:t xml:space="preserve"> in </w:t>
      </w:r>
      <w:r w:rsidR="00AE4D5B">
        <w:rPr>
          <w:szCs w:val="20"/>
        </w:rPr>
        <w:t xml:space="preserve">11 or </w:t>
      </w:r>
      <w:proofErr w:type="gramStart"/>
      <w:r w:rsidR="00AE4D5B">
        <w:rPr>
          <w:szCs w:val="20"/>
        </w:rPr>
        <w:t xml:space="preserve">12 </w:t>
      </w:r>
      <w:r w:rsidR="00180F9B">
        <w:rPr>
          <w:szCs w:val="20"/>
        </w:rPr>
        <w:t>point</w:t>
      </w:r>
      <w:proofErr w:type="gramEnd"/>
      <w:r w:rsidR="00180F9B">
        <w:rPr>
          <w:szCs w:val="20"/>
        </w:rPr>
        <w:t xml:space="preserve"> size.  </w:t>
      </w:r>
      <w:r w:rsidR="00D5126B">
        <w:rPr>
          <w:szCs w:val="20"/>
        </w:rPr>
        <w:t xml:space="preserve">The essay </w:t>
      </w:r>
      <w:proofErr w:type="gramStart"/>
      <w:r w:rsidR="004F5ECF">
        <w:rPr>
          <w:szCs w:val="20"/>
        </w:rPr>
        <w:t>will</w:t>
      </w:r>
      <w:r w:rsidR="00D5126B">
        <w:rPr>
          <w:szCs w:val="20"/>
        </w:rPr>
        <w:t xml:space="preserve"> be </w:t>
      </w:r>
      <w:r w:rsidR="00E5190B" w:rsidRPr="00B27ACC">
        <w:rPr>
          <w:b/>
          <w:szCs w:val="20"/>
        </w:rPr>
        <w:t xml:space="preserve">appropriately </w:t>
      </w:r>
      <w:r w:rsidR="002B1682" w:rsidRPr="00B27ACC">
        <w:rPr>
          <w:b/>
          <w:szCs w:val="20"/>
        </w:rPr>
        <w:t>titled</w:t>
      </w:r>
      <w:proofErr w:type="gramEnd"/>
      <w:r w:rsidRPr="00D5126B">
        <w:rPr>
          <w:szCs w:val="20"/>
        </w:rPr>
        <w:t xml:space="preserve"> </w:t>
      </w:r>
      <w:r w:rsidR="00D5126B">
        <w:rPr>
          <w:szCs w:val="20"/>
        </w:rPr>
        <w:t xml:space="preserve">and should answer the following prompt: </w:t>
      </w:r>
      <w:r w:rsidR="00B95279" w:rsidRPr="0039595B">
        <w:rPr>
          <w:rFonts w:ascii="Calibri" w:hAnsi="Calibri"/>
          <w:b/>
          <w:i/>
        </w:rPr>
        <w:t>“</w:t>
      </w:r>
      <w:r w:rsidR="00B95279">
        <w:rPr>
          <w:rFonts w:ascii="Calibri" w:hAnsi="Calibri"/>
          <w:b/>
          <w:i/>
        </w:rPr>
        <w:t>State your specific experiences and skills you have obtained at ECTS that will help you reach your future goals.”</w:t>
      </w:r>
      <w:r w:rsidR="00B95279">
        <w:rPr>
          <w:rFonts w:ascii="Calibri" w:hAnsi="Calibri"/>
          <w:b/>
          <w:i/>
        </w:rPr>
        <w:t xml:space="preserve">  </w:t>
      </w:r>
      <w:r w:rsidR="00180F9B">
        <w:rPr>
          <w:szCs w:val="20"/>
        </w:rPr>
        <w:t>E</w:t>
      </w:r>
      <w:r w:rsidR="00180F9B" w:rsidRPr="00D5126B">
        <w:rPr>
          <w:szCs w:val="20"/>
        </w:rPr>
        <w:t>s</w:t>
      </w:r>
      <w:r w:rsidR="00180F9B">
        <w:rPr>
          <w:szCs w:val="20"/>
        </w:rPr>
        <w:t xml:space="preserve">says </w:t>
      </w:r>
      <w:proofErr w:type="gramStart"/>
      <w:r w:rsidR="00180F9B">
        <w:rPr>
          <w:szCs w:val="20"/>
        </w:rPr>
        <w:t>will be scored</w:t>
      </w:r>
      <w:proofErr w:type="gramEnd"/>
      <w:r w:rsidR="00180F9B">
        <w:rPr>
          <w:szCs w:val="20"/>
        </w:rPr>
        <w:t xml:space="preserve"> based on the</w:t>
      </w:r>
      <w:r w:rsidR="00180F9B" w:rsidRPr="00D5126B">
        <w:rPr>
          <w:szCs w:val="20"/>
        </w:rPr>
        <w:t xml:space="preserve"> rubric</w:t>
      </w:r>
      <w:r w:rsidR="00180F9B">
        <w:rPr>
          <w:szCs w:val="20"/>
        </w:rPr>
        <w:t xml:space="preserve"> below.  Please include your essay with your application and turn in your application packet to the High School Office</w:t>
      </w:r>
      <w:r w:rsidR="00FD0D66">
        <w:rPr>
          <w:szCs w:val="20"/>
        </w:rPr>
        <w:t xml:space="preserve">.  Deadline </w:t>
      </w:r>
      <w:r w:rsidR="00180F9B">
        <w:rPr>
          <w:szCs w:val="20"/>
        </w:rPr>
        <w:t xml:space="preserve">to apply is </w:t>
      </w:r>
      <w:r w:rsidR="004F5ECF">
        <w:rPr>
          <w:b/>
          <w:szCs w:val="20"/>
          <w:u w:val="single"/>
        </w:rPr>
        <w:t xml:space="preserve">Friday, May </w:t>
      </w:r>
      <w:r w:rsidR="00B95279">
        <w:rPr>
          <w:b/>
          <w:szCs w:val="20"/>
          <w:u w:val="single"/>
        </w:rPr>
        <w:t>5</w:t>
      </w:r>
      <w:r w:rsidR="004F5ECF">
        <w:rPr>
          <w:b/>
          <w:szCs w:val="20"/>
          <w:u w:val="single"/>
        </w:rPr>
        <w:t>, 202</w:t>
      </w:r>
      <w:r w:rsidR="00B95279">
        <w:rPr>
          <w:b/>
          <w:szCs w:val="20"/>
          <w:u w:val="single"/>
        </w:rPr>
        <w:t>3</w:t>
      </w:r>
      <w:r w:rsidR="00180F9B">
        <w:rPr>
          <w:szCs w:val="20"/>
        </w:rPr>
        <w:t>.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337"/>
        <w:gridCol w:w="2654"/>
        <w:gridCol w:w="2660"/>
        <w:gridCol w:w="2575"/>
        <w:gridCol w:w="2747"/>
        <w:gridCol w:w="1417"/>
      </w:tblGrid>
      <w:tr w:rsidR="00180F9B" w:rsidTr="00180F9B">
        <w:tc>
          <w:tcPr>
            <w:tcW w:w="2358" w:type="dxa"/>
            <w:shd w:val="clear" w:color="auto" w:fill="D6E3BC" w:themeFill="accent3" w:themeFillTint="66"/>
          </w:tcPr>
          <w:p w:rsidR="00180F9B" w:rsidRPr="00CF38A1" w:rsidRDefault="00180F9B" w:rsidP="00180F9B">
            <w:pPr>
              <w:jc w:val="center"/>
              <w:rPr>
                <w:sz w:val="28"/>
                <w:szCs w:val="28"/>
              </w:rPr>
            </w:pPr>
            <w:r w:rsidRPr="00CF38A1">
              <w:rPr>
                <w:sz w:val="28"/>
                <w:szCs w:val="28"/>
              </w:rPr>
              <w:t>Criteria</w:t>
            </w:r>
          </w:p>
        </w:tc>
        <w:tc>
          <w:tcPr>
            <w:tcW w:w="2700" w:type="dxa"/>
            <w:shd w:val="clear" w:color="auto" w:fill="D6E3BC" w:themeFill="accent3" w:themeFillTint="66"/>
          </w:tcPr>
          <w:p w:rsidR="00180F9B" w:rsidRPr="00CF38A1" w:rsidRDefault="00180F9B" w:rsidP="00180F9B">
            <w:pPr>
              <w:pStyle w:val="NoSpacing"/>
              <w:jc w:val="center"/>
              <w:rPr>
                <w:sz w:val="28"/>
                <w:szCs w:val="28"/>
              </w:rPr>
            </w:pPr>
            <w:r w:rsidRPr="00CF38A1"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  <w:shd w:val="clear" w:color="auto" w:fill="D6E3BC" w:themeFill="accent3" w:themeFillTint="66"/>
          </w:tcPr>
          <w:p w:rsidR="00180F9B" w:rsidRPr="00CF38A1" w:rsidRDefault="00180F9B" w:rsidP="00180F9B">
            <w:pPr>
              <w:jc w:val="center"/>
              <w:rPr>
                <w:sz w:val="28"/>
                <w:szCs w:val="28"/>
              </w:rPr>
            </w:pPr>
            <w:r w:rsidRPr="00CF38A1">
              <w:rPr>
                <w:sz w:val="28"/>
                <w:szCs w:val="28"/>
              </w:rPr>
              <w:t>3</w:t>
            </w:r>
          </w:p>
        </w:tc>
        <w:tc>
          <w:tcPr>
            <w:tcW w:w="2610" w:type="dxa"/>
            <w:shd w:val="clear" w:color="auto" w:fill="D6E3BC" w:themeFill="accent3" w:themeFillTint="66"/>
          </w:tcPr>
          <w:p w:rsidR="00180F9B" w:rsidRPr="00CF38A1" w:rsidRDefault="00180F9B" w:rsidP="00180F9B">
            <w:pPr>
              <w:jc w:val="center"/>
              <w:rPr>
                <w:sz w:val="28"/>
                <w:szCs w:val="28"/>
              </w:rPr>
            </w:pPr>
            <w:r w:rsidRPr="00CF38A1"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D6E3BC" w:themeFill="accent3" w:themeFillTint="66"/>
          </w:tcPr>
          <w:p w:rsidR="00180F9B" w:rsidRPr="00CF38A1" w:rsidRDefault="00180F9B" w:rsidP="00180F9B">
            <w:pPr>
              <w:jc w:val="center"/>
              <w:rPr>
                <w:sz w:val="28"/>
                <w:szCs w:val="28"/>
              </w:rPr>
            </w:pPr>
            <w:r w:rsidRPr="00CF38A1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  <w:shd w:val="clear" w:color="auto" w:fill="D6E3BC" w:themeFill="accent3" w:themeFillTint="66"/>
          </w:tcPr>
          <w:p w:rsidR="00180F9B" w:rsidRPr="00CF38A1" w:rsidRDefault="00180F9B" w:rsidP="00180F9B">
            <w:pPr>
              <w:jc w:val="center"/>
              <w:rPr>
                <w:sz w:val="28"/>
                <w:szCs w:val="28"/>
              </w:rPr>
            </w:pPr>
            <w:r w:rsidRPr="00CF38A1">
              <w:rPr>
                <w:sz w:val="28"/>
                <w:szCs w:val="28"/>
              </w:rPr>
              <w:t>Score</w:t>
            </w:r>
          </w:p>
        </w:tc>
      </w:tr>
      <w:tr w:rsidR="00180F9B" w:rsidRPr="009E6274" w:rsidTr="00180F9B">
        <w:tc>
          <w:tcPr>
            <w:tcW w:w="2358" w:type="dxa"/>
            <w:shd w:val="clear" w:color="auto" w:fill="FFFF99"/>
          </w:tcPr>
          <w:p w:rsidR="00180F9B" w:rsidRPr="000A1870" w:rsidRDefault="00180F9B" w:rsidP="00E5190B">
            <w:pPr>
              <w:rPr>
                <w:b/>
                <w:sz w:val="18"/>
                <w:szCs w:val="18"/>
              </w:rPr>
            </w:pPr>
            <w:r w:rsidRPr="000A1870">
              <w:rPr>
                <w:b/>
                <w:sz w:val="18"/>
                <w:szCs w:val="18"/>
              </w:rPr>
              <w:t>Focus and Details/</w:t>
            </w:r>
            <w:r w:rsidR="00E5190B">
              <w:rPr>
                <w:b/>
                <w:sz w:val="18"/>
                <w:szCs w:val="18"/>
              </w:rPr>
              <w:t>provided</w:t>
            </w:r>
            <w:r w:rsidRPr="000A1870">
              <w:rPr>
                <w:b/>
                <w:sz w:val="18"/>
                <w:szCs w:val="18"/>
              </w:rPr>
              <w:t xml:space="preserve"> p</w:t>
            </w:r>
            <w:r w:rsidR="00E5190B">
              <w:rPr>
                <w:b/>
                <w:sz w:val="18"/>
                <w:szCs w:val="18"/>
              </w:rPr>
              <w:t>rompt</w:t>
            </w:r>
          </w:p>
        </w:tc>
        <w:tc>
          <w:tcPr>
            <w:tcW w:w="2700" w:type="dxa"/>
          </w:tcPr>
          <w:p w:rsidR="00180F9B" w:rsidRPr="00CF38A1" w:rsidRDefault="00E5190B" w:rsidP="00180F9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There is one clear </w:t>
            </w:r>
            <w:r w:rsidR="00180F9B" w:rsidRPr="00CF38A1">
              <w:rPr>
                <w:sz w:val="18"/>
                <w:szCs w:val="18"/>
              </w:rPr>
              <w:t>topic</w:t>
            </w:r>
            <w:r w:rsidR="004D6BE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focused on the provided prompt</w:t>
            </w:r>
            <w:r w:rsidR="00180F9B" w:rsidRPr="00CF38A1">
              <w:rPr>
                <w:sz w:val="18"/>
                <w:szCs w:val="18"/>
              </w:rPr>
              <w:t xml:space="preserve">.  Main ideas are clear and </w:t>
            </w:r>
            <w:proofErr w:type="gramStart"/>
            <w:r w:rsidR="00180F9B" w:rsidRPr="00CF38A1">
              <w:rPr>
                <w:sz w:val="18"/>
                <w:szCs w:val="18"/>
              </w:rPr>
              <w:t>are supported</w:t>
            </w:r>
            <w:proofErr w:type="gramEnd"/>
            <w:r w:rsidR="00180F9B" w:rsidRPr="00CF38A1">
              <w:rPr>
                <w:sz w:val="18"/>
                <w:szCs w:val="18"/>
              </w:rPr>
              <w:t xml:space="preserve"> by detailed and accurate information.</w:t>
            </w:r>
          </w:p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>Reflects original idea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0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 xml:space="preserve">There is one clear, well-focused topic.  Main ideas are clear but are not </w:t>
            </w:r>
            <w:proofErr w:type="gramStart"/>
            <w:r w:rsidRPr="00CF38A1">
              <w:rPr>
                <w:sz w:val="18"/>
                <w:szCs w:val="18"/>
              </w:rPr>
              <w:t>well-supported</w:t>
            </w:r>
            <w:proofErr w:type="gramEnd"/>
            <w:r w:rsidRPr="00CF38A1">
              <w:rPr>
                <w:sz w:val="18"/>
                <w:szCs w:val="18"/>
              </w:rPr>
              <w:t xml:space="preserve"> by detailed information.</w:t>
            </w:r>
          </w:p>
        </w:tc>
        <w:tc>
          <w:tcPr>
            <w:tcW w:w="261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 xml:space="preserve">There is one topic.  Main ideas are somewhat clear, but are vague. </w:t>
            </w:r>
          </w:p>
        </w:tc>
        <w:tc>
          <w:tcPr>
            <w:tcW w:w="279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>The topic and main ideas are not clear. Poorly addresses topic and includes irrelevant ideas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34" w:type="dxa"/>
          </w:tcPr>
          <w:p w:rsidR="00180F9B" w:rsidRPr="009E6274" w:rsidRDefault="00180F9B" w:rsidP="00180F9B">
            <w:pPr>
              <w:pStyle w:val="NoSpacing"/>
              <w:rPr>
                <w:sz w:val="20"/>
                <w:szCs w:val="20"/>
              </w:rPr>
            </w:pPr>
          </w:p>
        </w:tc>
      </w:tr>
      <w:tr w:rsidR="00180F9B" w:rsidRPr="009E6274" w:rsidTr="00180F9B">
        <w:tc>
          <w:tcPr>
            <w:tcW w:w="2358" w:type="dxa"/>
            <w:shd w:val="clear" w:color="auto" w:fill="FFFF99"/>
          </w:tcPr>
          <w:p w:rsidR="00180F9B" w:rsidRPr="000A1870" w:rsidRDefault="00180F9B" w:rsidP="00180F9B">
            <w:pPr>
              <w:rPr>
                <w:b/>
                <w:sz w:val="18"/>
                <w:szCs w:val="18"/>
              </w:rPr>
            </w:pPr>
            <w:r w:rsidRPr="000A1870">
              <w:rPr>
                <w:b/>
                <w:sz w:val="18"/>
                <w:szCs w:val="18"/>
              </w:rPr>
              <w:t>Support</w:t>
            </w:r>
          </w:p>
        </w:tc>
        <w:tc>
          <w:tcPr>
            <w:tcW w:w="270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>Persuasively supports main point with well-developed reasons and/or example</w:t>
            </w:r>
            <w:r>
              <w:rPr>
                <w:sz w:val="18"/>
                <w:szCs w:val="18"/>
              </w:rPr>
              <w:t>s.</w:t>
            </w:r>
          </w:p>
        </w:tc>
        <w:tc>
          <w:tcPr>
            <w:tcW w:w="270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>Supports main point with developed reasons and less concrete examples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61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>Support main point with some underdeveloped reasons or examples</w:t>
            </w:r>
            <w:r>
              <w:rPr>
                <w:sz w:val="18"/>
                <w:szCs w:val="18"/>
              </w:rPr>
              <w:t>.</w:t>
            </w:r>
            <w:r w:rsidRPr="00CF38A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>Provides little or no support for the main point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34" w:type="dxa"/>
          </w:tcPr>
          <w:p w:rsidR="00180F9B" w:rsidRPr="009E6274" w:rsidRDefault="00180F9B" w:rsidP="00180F9B">
            <w:pPr>
              <w:pStyle w:val="NoSpacing"/>
              <w:rPr>
                <w:sz w:val="20"/>
                <w:szCs w:val="20"/>
              </w:rPr>
            </w:pPr>
          </w:p>
        </w:tc>
      </w:tr>
      <w:tr w:rsidR="00180F9B" w:rsidRPr="009E6274" w:rsidTr="00180F9B">
        <w:tc>
          <w:tcPr>
            <w:tcW w:w="2358" w:type="dxa"/>
            <w:shd w:val="clear" w:color="auto" w:fill="FFFF99"/>
          </w:tcPr>
          <w:p w:rsidR="00180F9B" w:rsidRPr="000A1870" w:rsidRDefault="00180F9B" w:rsidP="00180F9B">
            <w:pPr>
              <w:rPr>
                <w:b/>
                <w:sz w:val="18"/>
                <w:szCs w:val="18"/>
              </w:rPr>
            </w:pPr>
            <w:r w:rsidRPr="000A1870">
              <w:rPr>
                <w:b/>
                <w:sz w:val="18"/>
                <w:szCs w:val="18"/>
              </w:rPr>
              <w:t>Organization and Format</w:t>
            </w:r>
          </w:p>
          <w:p w:rsidR="00180F9B" w:rsidRPr="000A1870" w:rsidRDefault="00180F9B" w:rsidP="00180F9B">
            <w:pPr>
              <w:pStyle w:val="ListParagraph"/>
              <w:numPr>
                <w:ilvl w:val="0"/>
                <w:numId w:val="4"/>
              </w:numPr>
              <w:ind w:left="540" w:hanging="180"/>
              <w:rPr>
                <w:b/>
                <w:sz w:val="18"/>
                <w:szCs w:val="18"/>
              </w:rPr>
            </w:pPr>
            <w:r w:rsidRPr="000A1870">
              <w:rPr>
                <w:b/>
                <w:sz w:val="18"/>
                <w:szCs w:val="18"/>
              </w:rPr>
              <w:t>Paragraphs</w:t>
            </w:r>
          </w:p>
          <w:p w:rsidR="00180F9B" w:rsidRPr="000A1870" w:rsidRDefault="00180F9B" w:rsidP="00180F9B">
            <w:pPr>
              <w:pStyle w:val="ListParagraph"/>
              <w:numPr>
                <w:ilvl w:val="0"/>
                <w:numId w:val="4"/>
              </w:numPr>
              <w:ind w:left="540" w:hanging="180"/>
              <w:rPr>
                <w:b/>
                <w:sz w:val="18"/>
                <w:szCs w:val="18"/>
              </w:rPr>
            </w:pPr>
            <w:r w:rsidRPr="000A1870">
              <w:rPr>
                <w:b/>
                <w:sz w:val="18"/>
                <w:szCs w:val="18"/>
              </w:rPr>
              <w:t>Transitions</w:t>
            </w:r>
          </w:p>
          <w:p w:rsidR="00180F9B" w:rsidRPr="000A1870" w:rsidRDefault="00180F9B" w:rsidP="00180F9B">
            <w:pPr>
              <w:pStyle w:val="ListParagraph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>The introduction is inviting, states the main topic, and provides an overview of the essay.  Information is relevant and presented in a logical manner. The conclusion is strong.</w:t>
            </w:r>
          </w:p>
        </w:tc>
        <w:tc>
          <w:tcPr>
            <w:tcW w:w="270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>The introduction states the main topic and provides an overview of the paper.  A conclusion is included.</w:t>
            </w:r>
          </w:p>
        </w:tc>
        <w:tc>
          <w:tcPr>
            <w:tcW w:w="261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>The introduction states the main topic.  A conclusion is included.</w:t>
            </w:r>
          </w:p>
        </w:tc>
        <w:tc>
          <w:tcPr>
            <w:tcW w:w="279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>There is no clear introductions, structure, or conclusion</w:t>
            </w:r>
            <w:proofErr w:type="gramStart"/>
            <w:r w:rsidRPr="00CF38A1">
              <w:rPr>
                <w:sz w:val="18"/>
                <w:szCs w:val="18"/>
              </w:rPr>
              <w:t>;</w:t>
            </w:r>
            <w:proofErr w:type="gramEnd"/>
            <w:r w:rsidRPr="00CF38A1">
              <w:rPr>
                <w:sz w:val="18"/>
                <w:szCs w:val="18"/>
              </w:rPr>
              <w:t xml:space="preserve"> little or no organization of ideas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34" w:type="dxa"/>
          </w:tcPr>
          <w:p w:rsidR="00180F9B" w:rsidRPr="009E6274" w:rsidRDefault="00180F9B" w:rsidP="00180F9B">
            <w:pPr>
              <w:pStyle w:val="NoSpacing"/>
              <w:rPr>
                <w:sz w:val="20"/>
                <w:szCs w:val="20"/>
              </w:rPr>
            </w:pPr>
          </w:p>
        </w:tc>
      </w:tr>
      <w:tr w:rsidR="00180F9B" w:rsidRPr="009E6274" w:rsidTr="00180F9B">
        <w:tc>
          <w:tcPr>
            <w:tcW w:w="2358" w:type="dxa"/>
            <w:shd w:val="clear" w:color="auto" w:fill="FFFF99"/>
          </w:tcPr>
          <w:p w:rsidR="00180F9B" w:rsidRPr="000A1870" w:rsidRDefault="00180F9B" w:rsidP="00180F9B">
            <w:pPr>
              <w:rPr>
                <w:b/>
                <w:sz w:val="18"/>
                <w:szCs w:val="18"/>
              </w:rPr>
            </w:pPr>
            <w:r w:rsidRPr="000A1870">
              <w:rPr>
                <w:b/>
                <w:sz w:val="18"/>
                <w:szCs w:val="18"/>
              </w:rPr>
              <w:t>Language use and style</w:t>
            </w:r>
          </w:p>
          <w:p w:rsidR="00180F9B" w:rsidRPr="000A1870" w:rsidRDefault="00180F9B" w:rsidP="00180F9B">
            <w:pPr>
              <w:pStyle w:val="ListParagraph"/>
              <w:numPr>
                <w:ilvl w:val="0"/>
                <w:numId w:val="2"/>
              </w:numPr>
              <w:ind w:left="540" w:hanging="180"/>
              <w:rPr>
                <w:b/>
                <w:sz w:val="18"/>
                <w:szCs w:val="18"/>
              </w:rPr>
            </w:pPr>
            <w:r w:rsidRPr="000A1870">
              <w:rPr>
                <w:b/>
                <w:sz w:val="18"/>
                <w:szCs w:val="18"/>
              </w:rPr>
              <w:t>Word choice</w:t>
            </w:r>
          </w:p>
          <w:p w:rsidR="00180F9B" w:rsidRPr="000A1870" w:rsidRDefault="00180F9B" w:rsidP="00180F9B">
            <w:pPr>
              <w:pStyle w:val="ListParagraph"/>
              <w:numPr>
                <w:ilvl w:val="0"/>
                <w:numId w:val="2"/>
              </w:numPr>
              <w:ind w:left="540" w:hanging="180"/>
              <w:rPr>
                <w:b/>
                <w:sz w:val="18"/>
                <w:szCs w:val="18"/>
              </w:rPr>
            </w:pPr>
            <w:r w:rsidRPr="000A1870">
              <w:rPr>
                <w:b/>
                <w:sz w:val="18"/>
                <w:szCs w:val="18"/>
              </w:rPr>
              <w:t>Audience recognition</w:t>
            </w:r>
          </w:p>
          <w:p w:rsidR="00180F9B" w:rsidRPr="000A1870" w:rsidRDefault="00180F9B" w:rsidP="00180F9B">
            <w:pPr>
              <w:pStyle w:val="ListParagraph"/>
              <w:numPr>
                <w:ilvl w:val="0"/>
                <w:numId w:val="2"/>
              </w:numPr>
              <w:ind w:left="540" w:hanging="180"/>
              <w:rPr>
                <w:b/>
                <w:sz w:val="18"/>
                <w:szCs w:val="18"/>
              </w:rPr>
            </w:pPr>
            <w:r w:rsidRPr="000A1870">
              <w:rPr>
                <w:b/>
                <w:sz w:val="18"/>
                <w:szCs w:val="18"/>
              </w:rPr>
              <w:t>Sentence structure</w:t>
            </w:r>
          </w:p>
        </w:tc>
        <w:tc>
          <w:tcPr>
            <w:tcW w:w="270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>Effective and creative use of elements of style to enhance meaning.   All sentences are well constructed and have varied length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0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>Appropriate use of elements of style. Most sentences are well constructed and have varied length.</w:t>
            </w:r>
          </w:p>
        </w:tc>
        <w:tc>
          <w:tcPr>
            <w:tcW w:w="261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>Some use of element of style.   Most sentences are well constructed but they have a similar structure and/or length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9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>Little or no use of elements of style; Sentences sound awkward, are distractingly repetitive, or are difficult to understand.</w:t>
            </w:r>
          </w:p>
        </w:tc>
        <w:tc>
          <w:tcPr>
            <w:tcW w:w="1434" w:type="dxa"/>
          </w:tcPr>
          <w:p w:rsidR="00180F9B" w:rsidRPr="009E6274" w:rsidRDefault="00180F9B" w:rsidP="00180F9B">
            <w:pPr>
              <w:pStyle w:val="NoSpacing"/>
              <w:rPr>
                <w:sz w:val="20"/>
                <w:szCs w:val="20"/>
              </w:rPr>
            </w:pPr>
          </w:p>
        </w:tc>
      </w:tr>
      <w:tr w:rsidR="00180F9B" w:rsidRPr="009E6274" w:rsidTr="00180F9B">
        <w:tc>
          <w:tcPr>
            <w:tcW w:w="2358" w:type="dxa"/>
            <w:shd w:val="clear" w:color="auto" w:fill="FFFF99"/>
          </w:tcPr>
          <w:p w:rsidR="00180F9B" w:rsidRPr="000A1870" w:rsidRDefault="00180F9B" w:rsidP="00180F9B">
            <w:pPr>
              <w:rPr>
                <w:b/>
                <w:sz w:val="18"/>
                <w:szCs w:val="18"/>
              </w:rPr>
            </w:pPr>
            <w:r w:rsidRPr="000A1870">
              <w:rPr>
                <w:b/>
                <w:sz w:val="18"/>
                <w:szCs w:val="18"/>
              </w:rPr>
              <w:t>Conventions</w:t>
            </w:r>
          </w:p>
          <w:p w:rsidR="00180F9B" w:rsidRPr="000A1870" w:rsidRDefault="00180F9B" w:rsidP="00180F9B">
            <w:pPr>
              <w:pStyle w:val="ListParagraph"/>
              <w:numPr>
                <w:ilvl w:val="0"/>
                <w:numId w:val="3"/>
              </w:numPr>
              <w:ind w:left="540" w:hanging="180"/>
              <w:rPr>
                <w:b/>
                <w:sz w:val="18"/>
                <w:szCs w:val="18"/>
              </w:rPr>
            </w:pPr>
            <w:r w:rsidRPr="000A1870">
              <w:rPr>
                <w:b/>
                <w:sz w:val="18"/>
                <w:szCs w:val="18"/>
              </w:rPr>
              <w:t>Grammar</w:t>
            </w:r>
          </w:p>
          <w:p w:rsidR="00180F9B" w:rsidRPr="000A1870" w:rsidRDefault="00180F9B" w:rsidP="00180F9B">
            <w:pPr>
              <w:pStyle w:val="ListParagraph"/>
              <w:numPr>
                <w:ilvl w:val="0"/>
                <w:numId w:val="3"/>
              </w:numPr>
              <w:ind w:left="540" w:hanging="180"/>
              <w:rPr>
                <w:b/>
                <w:sz w:val="18"/>
                <w:szCs w:val="18"/>
              </w:rPr>
            </w:pPr>
            <w:r w:rsidRPr="000A1870">
              <w:rPr>
                <w:b/>
                <w:sz w:val="18"/>
                <w:szCs w:val="18"/>
              </w:rPr>
              <w:t>Spelling</w:t>
            </w:r>
          </w:p>
          <w:p w:rsidR="00180F9B" w:rsidRPr="000A1870" w:rsidRDefault="00180F9B" w:rsidP="00180F9B">
            <w:pPr>
              <w:pStyle w:val="ListParagraph"/>
              <w:numPr>
                <w:ilvl w:val="0"/>
                <w:numId w:val="3"/>
              </w:numPr>
              <w:ind w:left="540" w:hanging="180"/>
              <w:rPr>
                <w:b/>
                <w:sz w:val="18"/>
                <w:szCs w:val="18"/>
              </w:rPr>
            </w:pPr>
            <w:r w:rsidRPr="000A1870">
              <w:rPr>
                <w:b/>
                <w:sz w:val="18"/>
                <w:szCs w:val="18"/>
              </w:rPr>
              <w:t xml:space="preserve">Punctuation </w:t>
            </w:r>
          </w:p>
        </w:tc>
        <w:tc>
          <w:tcPr>
            <w:tcW w:w="270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>The author makes no errors in grammar, mechanics and/or spelling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0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>The author makes a few errors in grammar, mechanics and/or spelling, but they do not interfere with understanding.</w:t>
            </w:r>
          </w:p>
        </w:tc>
        <w:tc>
          <w:tcPr>
            <w:tcW w:w="261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>The author makes several errors in grammar, mechanics, and/or spelling that interfere with understanding.</w:t>
            </w:r>
          </w:p>
        </w:tc>
        <w:tc>
          <w:tcPr>
            <w:tcW w:w="279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 xml:space="preserve">The author makes numerous errors in grammar, mechanics, and/or spelling that interfere with understanding. </w:t>
            </w:r>
          </w:p>
        </w:tc>
        <w:tc>
          <w:tcPr>
            <w:tcW w:w="1434" w:type="dxa"/>
          </w:tcPr>
          <w:p w:rsidR="00180F9B" w:rsidRPr="009E6274" w:rsidRDefault="00180F9B" w:rsidP="00180F9B">
            <w:pPr>
              <w:pStyle w:val="NoSpacing"/>
              <w:rPr>
                <w:sz w:val="20"/>
                <w:szCs w:val="20"/>
              </w:rPr>
            </w:pPr>
          </w:p>
        </w:tc>
      </w:tr>
      <w:tr w:rsidR="00180F9B" w:rsidRPr="009E6274" w:rsidTr="00E5190B">
        <w:tc>
          <w:tcPr>
            <w:tcW w:w="2358" w:type="dxa"/>
            <w:shd w:val="clear" w:color="auto" w:fill="FFFF99"/>
          </w:tcPr>
          <w:p w:rsidR="00180F9B" w:rsidRPr="000A1870" w:rsidRDefault="00180F9B" w:rsidP="00180F9B">
            <w:pPr>
              <w:rPr>
                <w:b/>
                <w:sz w:val="18"/>
                <w:szCs w:val="18"/>
              </w:rPr>
            </w:pPr>
            <w:r w:rsidRPr="000A1870">
              <w:rPr>
                <w:b/>
                <w:sz w:val="18"/>
                <w:szCs w:val="18"/>
              </w:rPr>
              <w:t>Essay Title</w:t>
            </w:r>
            <w:r w:rsidR="00E5190B">
              <w:rPr>
                <w:b/>
                <w:sz w:val="18"/>
                <w:szCs w:val="18"/>
              </w:rPr>
              <w:t xml:space="preserve"> </w:t>
            </w:r>
          </w:p>
          <w:p w:rsidR="00180F9B" w:rsidRPr="000A1870" w:rsidRDefault="00180F9B" w:rsidP="00180F9B">
            <w:pPr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</w:tcPr>
          <w:p w:rsidR="00180F9B" w:rsidRPr="00CF38A1" w:rsidRDefault="00E5190B" w:rsidP="00E5190B">
            <w:pPr>
              <w:pStyle w:val="NoSpacing"/>
              <w:rPr>
                <w:sz w:val="18"/>
                <w:szCs w:val="18"/>
              </w:rPr>
            </w:pPr>
            <w:r w:rsidRPr="00F835C6">
              <w:rPr>
                <w:color w:val="FF0000"/>
                <w:sz w:val="18"/>
                <w:szCs w:val="18"/>
              </w:rPr>
              <w:t xml:space="preserve">Appropriate and creative title 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180F9B" w:rsidRPr="00CF38A1" w:rsidRDefault="00E5190B" w:rsidP="00180F9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 does not reflect content</w:t>
            </w:r>
          </w:p>
        </w:tc>
        <w:tc>
          <w:tcPr>
            <w:tcW w:w="279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CF38A1">
              <w:rPr>
                <w:sz w:val="18"/>
                <w:szCs w:val="18"/>
              </w:rPr>
              <w:t>Essay is not titled</w:t>
            </w:r>
          </w:p>
        </w:tc>
        <w:tc>
          <w:tcPr>
            <w:tcW w:w="1434" w:type="dxa"/>
          </w:tcPr>
          <w:p w:rsidR="00180F9B" w:rsidRPr="009E6274" w:rsidRDefault="00180F9B" w:rsidP="00180F9B">
            <w:pPr>
              <w:pStyle w:val="NoSpacing"/>
              <w:rPr>
                <w:sz w:val="20"/>
                <w:szCs w:val="20"/>
              </w:rPr>
            </w:pPr>
          </w:p>
        </w:tc>
      </w:tr>
      <w:tr w:rsidR="00180F9B" w:rsidRPr="009E6274" w:rsidTr="00E5190B">
        <w:tc>
          <w:tcPr>
            <w:tcW w:w="2358" w:type="dxa"/>
            <w:shd w:val="clear" w:color="auto" w:fill="FFFF99"/>
          </w:tcPr>
          <w:p w:rsidR="00180F9B" w:rsidRPr="000A1870" w:rsidRDefault="00180F9B" w:rsidP="00180F9B">
            <w:pPr>
              <w:rPr>
                <w:b/>
                <w:sz w:val="18"/>
                <w:szCs w:val="18"/>
              </w:rPr>
            </w:pPr>
            <w:r w:rsidRPr="000A1870">
              <w:rPr>
                <w:b/>
                <w:sz w:val="18"/>
                <w:szCs w:val="18"/>
              </w:rPr>
              <w:t>Word Count</w:t>
            </w:r>
          </w:p>
        </w:tc>
        <w:tc>
          <w:tcPr>
            <w:tcW w:w="270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BF385F">
              <w:rPr>
                <w:sz w:val="18"/>
                <w:szCs w:val="20"/>
              </w:rPr>
              <w:t xml:space="preserve">Essay </w:t>
            </w:r>
            <w:r>
              <w:rPr>
                <w:sz w:val="18"/>
                <w:szCs w:val="20"/>
              </w:rPr>
              <w:t>is 250 – 500 words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180F9B" w:rsidRPr="00CF38A1" w:rsidRDefault="00180F9B" w:rsidP="00180F9B">
            <w:pPr>
              <w:pStyle w:val="NoSpacing"/>
              <w:rPr>
                <w:sz w:val="18"/>
                <w:szCs w:val="18"/>
              </w:rPr>
            </w:pPr>
            <w:r w:rsidRPr="00BF385F">
              <w:rPr>
                <w:sz w:val="18"/>
                <w:szCs w:val="20"/>
              </w:rPr>
              <w:t>E</w:t>
            </w:r>
            <w:r>
              <w:rPr>
                <w:sz w:val="18"/>
                <w:szCs w:val="20"/>
              </w:rPr>
              <w:t>ssay falls outside 250-500 word limit</w:t>
            </w:r>
          </w:p>
        </w:tc>
        <w:tc>
          <w:tcPr>
            <w:tcW w:w="1434" w:type="dxa"/>
          </w:tcPr>
          <w:p w:rsidR="00180F9B" w:rsidRPr="009E6274" w:rsidRDefault="00180F9B" w:rsidP="00180F9B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53608" w:rsidRDefault="00D53608" w:rsidP="00D53608">
      <w:pPr>
        <w:pStyle w:val="NoSpacing"/>
      </w:pPr>
    </w:p>
    <w:p w:rsidR="005E160D" w:rsidRPr="00D53608" w:rsidRDefault="00CF38A1" w:rsidP="00D53608">
      <w:pPr>
        <w:pStyle w:val="NoSpacing"/>
        <w:spacing w:line="480" w:lineRule="auto"/>
        <w:rPr>
          <w:szCs w:val="20"/>
        </w:rPr>
      </w:pPr>
      <w:r>
        <w:rPr>
          <w:sz w:val="20"/>
          <w:szCs w:val="20"/>
        </w:rPr>
        <w:t>Reviewer’s Comments_______________________________________________________________________</w:t>
      </w:r>
      <w:r w:rsidR="005E160D">
        <w:rPr>
          <w:sz w:val="20"/>
          <w:szCs w:val="20"/>
        </w:rPr>
        <w:t xml:space="preserve">__________________________         </w:t>
      </w:r>
      <w:r w:rsidR="00D45FEB">
        <w:rPr>
          <w:sz w:val="20"/>
          <w:szCs w:val="20"/>
        </w:rPr>
        <w:t xml:space="preserve"> </w:t>
      </w:r>
      <w:r w:rsidR="005E160D">
        <w:rPr>
          <w:sz w:val="20"/>
          <w:szCs w:val="20"/>
        </w:rPr>
        <w:t xml:space="preserve"> </w:t>
      </w:r>
      <w:r w:rsidR="00BF385F">
        <w:rPr>
          <w:b/>
          <w:sz w:val="24"/>
          <w:szCs w:val="24"/>
        </w:rPr>
        <w:t xml:space="preserve">Total </w:t>
      </w:r>
      <w:proofErr w:type="gramStart"/>
      <w:r w:rsidR="00BF385F">
        <w:rPr>
          <w:b/>
          <w:sz w:val="24"/>
          <w:szCs w:val="24"/>
        </w:rPr>
        <w:t>Score  _</w:t>
      </w:r>
      <w:proofErr w:type="gramEnd"/>
      <w:r w:rsidR="00BF385F">
        <w:rPr>
          <w:b/>
          <w:sz w:val="24"/>
          <w:szCs w:val="24"/>
        </w:rPr>
        <w:t>______/28</w:t>
      </w:r>
      <w:r w:rsidR="005E160D" w:rsidRPr="005E160D">
        <w:rPr>
          <w:sz w:val="20"/>
          <w:szCs w:val="20"/>
        </w:rPr>
        <w:t xml:space="preserve"> </w:t>
      </w:r>
    </w:p>
    <w:p w:rsidR="005E160D" w:rsidRDefault="005E160D" w:rsidP="00D53608">
      <w:pPr>
        <w:pStyle w:val="NoSpacing"/>
        <w:spacing w:line="480" w:lineRule="auto"/>
        <w:rPr>
          <w:sz w:val="20"/>
          <w:szCs w:val="20"/>
        </w:rPr>
      </w:pPr>
      <w:r w:rsidRPr="005E160D">
        <w:rPr>
          <w:sz w:val="20"/>
          <w:szCs w:val="20"/>
        </w:rPr>
        <w:t>____________________</w:t>
      </w:r>
      <w:r w:rsidR="00CF38A1" w:rsidRPr="005E160D">
        <w:rPr>
          <w:sz w:val="20"/>
          <w:szCs w:val="20"/>
        </w:rPr>
        <w:t>____________________________________________________________</w:t>
      </w:r>
      <w:r>
        <w:rPr>
          <w:sz w:val="20"/>
          <w:szCs w:val="20"/>
        </w:rPr>
        <w:t>___________________________________</w:t>
      </w:r>
    </w:p>
    <w:p w:rsidR="00161FC3" w:rsidRPr="002B1682" w:rsidRDefault="00CF38A1" w:rsidP="00D53608">
      <w:pPr>
        <w:pStyle w:val="NoSpacing"/>
        <w:spacing w:line="480" w:lineRule="auto"/>
        <w:rPr>
          <w:sz w:val="20"/>
          <w:szCs w:val="20"/>
        </w:rPr>
      </w:pPr>
      <w:r w:rsidRPr="005E160D">
        <w:rPr>
          <w:sz w:val="20"/>
          <w:szCs w:val="20"/>
        </w:rPr>
        <w:t>_______________________________________________________________________________________________________</w:t>
      </w:r>
      <w:r w:rsidR="005E160D" w:rsidRPr="005E160D">
        <w:rPr>
          <w:sz w:val="20"/>
          <w:szCs w:val="20"/>
        </w:rPr>
        <w:t>____________</w:t>
      </w:r>
      <w:r w:rsidR="00292ACE" w:rsidRPr="00292ACE">
        <w:rPr>
          <w:b/>
          <w:sz w:val="40"/>
          <w:szCs w:val="40"/>
        </w:rPr>
        <w:t xml:space="preserve">                            </w:t>
      </w:r>
    </w:p>
    <w:sectPr w:rsidR="00161FC3" w:rsidRPr="002B1682" w:rsidSect="00BB379E">
      <w:footerReference w:type="default" r:id="rId10"/>
      <w:pgSz w:w="15840" w:h="12240" w:orient="landscape"/>
      <w:pgMar w:top="245" w:right="720" w:bottom="245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23D" w:rsidRDefault="00FA423D" w:rsidP="00BB379E">
      <w:pPr>
        <w:spacing w:after="0" w:line="240" w:lineRule="auto"/>
      </w:pPr>
      <w:r>
        <w:separator/>
      </w:r>
    </w:p>
  </w:endnote>
  <w:endnote w:type="continuationSeparator" w:id="0">
    <w:p w:rsidR="00FA423D" w:rsidRDefault="00FA423D" w:rsidP="00BB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9E" w:rsidRPr="00BB379E" w:rsidRDefault="00BB379E" w:rsidP="00BB379E">
    <w:pPr>
      <w:pStyle w:val="Footer"/>
      <w:jc w:val="right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>Created 12/16, rev.</w:t>
    </w:r>
    <w:r w:rsidR="00B27ACC">
      <w:rPr>
        <w:color w:val="808080" w:themeColor="background1" w:themeShade="80"/>
        <w:sz w:val="16"/>
      </w:rPr>
      <w:t xml:space="preserve"> 4/20</w:t>
    </w:r>
    <w:r w:rsidR="00B95279">
      <w:rPr>
        <w:color w:val="808080" w:themeColor="background1" w:themeShade="80"/>
        <w:sz w:val="16"/>
      </w:rPr>
      <w:t>23</w:t>
    </w:r>
  </w:p>
  <w:p w:rsidR="00BB379E" w:rsidRDefault="00BB3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23D" w:rsidRDefault="00FA423D" w:rsidP="00BB379E">
      <w:pPr>
        <w:spacing w:after="0" w:line="240" w:lineRule="auto"/>
      </w:pPr>
      <w:r>
        <w:separator/>
      </w:r>
    </w:p>
  </w:footnote>
  <w:footnote w:type="continuationSeparator" w:id="0">
    <w:p w:rsidR="00FA423D" w:rsidRDefault="00FA423D" w:rsidP="00BB3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F633C"/>
    <w:multiLevelType w:val="hybridMultilevel"/>
    <w:tmpl w:val="8A72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A27C7"/>
    <w:multiLevelType w:val="hybridMultilevel"/>
    <w:tmpl w:val="16DA1478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40EA1F15"/>
    <w:multiLevelType w:val="hybridMultilevel"/>
    <w:tmpl w:val="4E404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B0C13"/>
    <w:multiLevelType w:val="hybridMultilevel"/>
    <w:tmpl w:val="AFDE4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CE"/>
    <w:rsid w:val="000215EE"/>
    <w:rsid w:val="000A1870"/>
    <w:rsid w:val="00161FC3"/>
    <w:rsid w:val="00180F9B"/>
    <w:rsid w:val="001A1399"/>
    <w:rsid w:val="001A748C"/>
    <w:rsid w:val="001D273A"/>
    <w:rsid w:val="00292ACE"/>
    <w:rsid w:val="002B1682"/>
    <w:rsid w:val="002F4856"/>
    <w:rsid w:val="00384D22"/>
    <w:rsid w:val="004D2CC7"/>
    <w:rsid w:val="004D6BE7"/>
    <w:rsid w:val="004E067C"/>
    <w:rsid w:val="004F5ECF"/>
    <w:rsid w:val="00575E5B"/>
    <w:rsid w:val="005E160D"/>
    <w:rsid w:val="006E1B6B"/>
    <w:rsid w:val="00764D9B"/>
    <w:rsid w:val="008B4673"/>
    <w:rsid w:val="008B7FAE"/>
    <w:rsid w:val="0093603A"/>
    <w:rsid w:val="009570E7"/>
    <w:rsid w:val="009E6274"/>
    <w:rsid w:val="00A66147"/>
    <w:rsid w:val="00AE4D5B"/>
    <w:rsid w:val="00B1316A"/>
    <w:rsid w:val="00B27ACC"/>
    <w:rsid w:val="00B95279"/>
    <w:rsid w:val="00B95B94"/>
    <w:rsid w:val="00BB379E"/>
    <w:rsid w:val="00BB7CA0"/>
    <w:rsid w:val="00BF385F"/>
    <w:rsid w:val="00CE4AF7"/>
    <w:rsid w:val="00CE7275"/>
    <w:rsid w:val="00CF38A1"/>
    <w:rsid w:val="00D45FEB"/>
    <w:rsid w:val="00D5126B"/>
    <w:rsid w:val="00D53608"/>
    <w:rsid w:val="00E21970"/>
    <w:rsid w:val="00E5190B"/>
    <w:rsid w:val="00F24425"/>
    <w:rsid w:val="00F52CD5"/>
    <w:rsid w:val="00F62BD2"/>
    <w:rsid w:val="00F835C6"/>
    <w:rsid w:val="00FA423D"/>
    <w:rsid w:val="00FD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2C00F"/>
  <w15:docId w15:val="{7DEFB5F1-1EE3-4105-9209-96CB8E0E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2A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38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5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79E"/>
  </w:style>
  <w:style w:type="paragraph" w:styleId="Footer">
    <w:name w:val="footer"/>
    <w:basedOn w:val="Normal"/>
    <w:link w:val="FooterChar"/>
    <w:uiPriority w:val="99"/>
    <w:unhideWhenUsed/>
    <w:rsid w:val="00BB3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t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Erie County Technical School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Mariea Sargent</cp:lastModifiedBy>
  <cp:revision>2</cp:revision>
  <dcterms:created xsi:type="dcterms:W3CDTF">2023-04-25T17:01:00Z</dcterms:created>
  <dcterms:modified xsi:type="dcterms:W3CDTF">2023-04-25T17:01:00Z</dcterms:modified>
</cp:coreProperties>
</file>